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486410</wp:posOffset>
            </wp:positionH>
            <wp:positionV relativeFrom="page">
              <wp:posOffset>161290</wp:posOffset>
            </wp:positionV>
            <wp:extent cx="65836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page">
              <wp:posOffset>486410</wp:posOffset>
            </wp:positionH>
            <wp:positionV relativeFrom="page">
              <wp:posOffset>201930</wp:posOffset>
            </wp:positionV>
            <wp:extent cx="65836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83680" cy="8255"/>
                    </a:xfrm>
                    <a:prstGeom prst="rect">
                      <a:avLst/>
                    </a:prstGeom>
                    <a:noFill/>
                  </pic:spPr>
                </pic:pic>
              </a:graphicData>
            </a:graphic>
          </wp:anchor>
        </w:drawing>
        <w:t>UNITED STATES</w:t>
      </w:r>
    </w:p>
    <w:p>
      <w:pPr>
        <w:spacing w:after="0" w:line="32" w:lineRule="exact"/>
        <w:rPr>
          <w:sz w:val="24"/>
          <w:szCs w:val="24"/>
          <w:color w:val="auto"/>
        </w:rPr>
      </w:pPr>
    </w:p>
    <w:p>
      <w:pPr>
        <w:jc w:val="center"/>
        <w:ind w:right="-99"/>
        <w:spacing w:after="0"/>
        <w:rPr>
          <w:sz w:val="20"/>
          <w:szCs w:val="20"/>
          <w:color w:val="auto"/>
        </w:rPr>
      </w:pPr>
      <w:r>
        <w:rPr>
          <w:rFonts w:ascii="Arial" w:cs="Arial" w:eastAsia="Arial" w:hAnsi="Arial"/>
          <w:sz w:val="30"/>
          <w:szCs w:val="30"/>
          <w:b w:val="1"/>
          <w:bCs w:val="1"/>
          <w:color w:val="auto"/>
        </w:rPr>
        <w:t>SECURITIES AND EXCHANGE COMMISSION</w:t>
      </w:r>
    </w:p>
    <w:p>
      <w:pPr>
        <w:jc w:val="center"/>
        <w:ind w:right="-9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2602230</wp:posOffset>
            </wp:positionH>
            <wp:positionV relativeFrom="paragraph">
              <wp:posOffset>210820</wp:posOffset>
            </wp:positionV>
            <wp:extent cx="13798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99"/>
        <w:spacing w:after="0"/>
        <w:rPr>
          <w:sz w:val="20"/>
          <w:szCs w:val="20"/>
          <w:color w:val="auto"/>
        </w:rPr>
      </w:pPr>
      <w:r>
        <w:rPr>
          <w:rFonts w:ascii="Arial" w:cs="Arial" w:eastAsia="Arial" w:hAnsi="Arial"/>
          <w:sz w:val="30"/>
          <w:szCs w:val="30"/>
          <w:b w:val="1"/>
          <w:bCs w:val="1"/>
          <w:color w:val="auto"/>
        </w:rPr>
        <w:t>SCHEDULE 14A</w:t>
      </w:r>
    </w:p>
    <w:p>
      <w:pPr>
        <w:spacing w:after="0" w:line="215"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Proxy Statement Pursuant to Section 14(a) of the</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Securities Exchange Act of 1934</w:t>
      </w:r>
    </w:p>
    <w:p>
      <w:pPr>
        <w:jc w:val="center"/>
        <w:ind w:right="-99"/>
        <w:spacing w:after="0"/>
        <w:rPr>
          <w:sz w:val="20"/>
          <w:szCs w:val="20"/>
          <w:color w:val="auto"/>
        </w:rPr>
      </w:pPr>
      <w:r>
        <w:rPr>
          <w:rFonts w:ascii="Arial" w:cs="Arial" w:eastAsia="Arial" w:hAnsi="Arial"/>
          <w:sz w:val="20"/>
          <w:szCs w:val="20"/>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2602230</wp:posOffset>
            </wp:positionH>
            <wp:positionV relativeFrom="paragraph">
              <wp:posOffset>219075</wp:posOffset>
            </wp:positionV>
            <wp:extent cx="13798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spacing w:after="0" w:line="196" w:lineRule="exact"/>
        <w:tabs>
          <w:tab w:leader="none" w:pos="3000" w:val="left"/>
        </w:tabs>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122" w:lineRule="exact"/>
        <w:rPr>
          <w:sz w:val="24"/>
          <w:szCs w:val="24"/>
          <w:color w:val="auto"/>
        </w:rPr>
      </w:pPr>
    </w:p>
    <w:p>
      <w:pPr>
        <w:ind w:left="520" w:hanging="520"/>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05" w:lineRule="exact"/>
        <w:rPr>
          <w:rFonts w:ascii="MS PGothic" w:cs="MS PGothic" w:eastAsia="MS PGothic" w:hAnsi="MS PGothic"/>
          <w:sz w:val="17"/>
          <w:szCs w:val="17"/>
          <w:color w:val="auto"/>
        </w:rPr>
      </w:pPr>
    </w:p>
    <w:p>
      <w:pPr>
        <w:ind w:left="520" w:hanging="520"/>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113" w:lineRule="exact"/>
        <w:rPr>
          <w:rFonts w:ascii="MS PGothic" w:cs="MS PGothic" w:eastAsia="MS PGothic" w:hAnsi="MS PGothic"/>
          <w:sz w:val="17"/>
          <w:szCs w:val="17"/>
          <w:color w:val="auto"/>
        </w:rPr>
      </w:pPr>
    </w:p>
    <w:p>
      <w:pPr>
        <w:ind w:left="520" w:hanging="520"/>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109" w:lineRule="exact"/>
        <w:rPr>
          <w:sz w:val="24"/>
          <w:szCs w:val="24"/>
          <w:color w:val="auto"/>
        </w:rPr>
      </w:pPr>
    </w:p>
    <w:p>
      <w:pPr>
        <w:ind w:left="520" w:hanging="520"/>
        <w:spacing w:after="0"/>
        <w:tabs>
          <w:tab w:leader="none" w:pos="52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109" w:lineRule="exact"/>
        <w:rPr>
          <w:sz w:val="24"/>
          <w:szCs w:val="24"/>
          <w:color w:val="auto"/>
        </w:rPr>
      </w:pPr>
    </w:p>
    <w:p>
      <w:pPr>
        <w:ind w:left="520" w:hanging="520"/>
        <w:spacing w:after="0"/>
        <w:tabs>
          <w:tab w:leader="none" w:pos="5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§240.14a-12</w:t>
      </w:r>
    </w:p>
    <w:p>
      <w:pPr>
        <w:spacing w:after="0" w:line="282" w:lineRule="exact"/>
        <w:rPr>
          <w:sz w:val="24"/>
          <w:szCs w:val="24"/>
          <w:color w:val="auto"/>
        </w:rPr>
      </w:pPr>
    </w:p>
    <w:p>
      <w:pPr>
        <w:jc w:val="center"/>
        <w:ind w:right="-99"/>
        <w:spacing w:after="0"/>
        <w:rPr>
          <w:sz w:val="20"/>
          <w:szCs w:val="20"/>
          <w:color w:val="auto"/>
        </w:rPr>
      </w:pPr>
      <w:r>
        <w:rPr>
          <w:rFonts w:ascii="Arial" w:cs="Arial" w:eastAsia="Arial" w:hAnsi="Arial"/>
          <w:sz w:val="37"/>
          <w:szCs w:val="37"/>
          <w:b w:val="1"/>
          <w:bCs w:val="1"/>
          <w:color w:val="auto"/>
        </w:rPr>
        <w:t>FISERV, INC.</w:t>
      </w:r>
    </w:p>
    <w:p>
      <w:pPr>
        <w:spacing w:after="0" w:line="39"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(Name of Registrant as Specified In Its Charter)</w:t>
      </w:r>
    </w:p>
    <w:p>
      <w:pPr>
        <w:spacing w:after="0" w:line="32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92"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211" w:lineRule="exact"/>
        <w:rPr>
          <w:sz w:val="24"/>
          <w:szCs w:val="24"/>
          <w:color w:val="auto"/>
        </w:rPr>
      </w:pPr>
    </w:p>
    <w:p>
      <w:pPr>
        <w:ind w:left="540" w:hanging="540"/>
        <w:spacing w:after="0"/>
        <w:tabs>
          <w:tab w:leader="none" w:pos="54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11" w:lineRule="exact"/>
        <w:rPr>
          <w:sz w:val="24"/>
          <w:szCs w:val="24"/>
          <w:color w:val="auto"/>
        </w:rPr>
      </w:pPr>
    </w:p>
    <w:p>
      <w:pPr>
        <w:ind w:left="540" w:hanging="540"/>
        <w:spacing w:after="0"/>
        <w:tabs>
          <w:tab w:leader="none" w:pos="54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14a-6(i)(1) and 0-11.</w:t>
      </w:r>
    </w:p>
    <w:p>
      <w:pPr>
        <w:spacing w:after="0" w:line="211" w:lineRule="exact"/>
        <w:rPr>
          <w:rFonts w:ascii="MS PGothic" w:cs="MS PGothic" w:eastAsia="MS PGothic" w:hAnsi="MS PGothic"/>
          <w:sz w:val="17"/>
          <w:szCs w:val="17"/>
          <w:color w:val="auto"/>
        </w:rPr>
      </w:pPr>
    </w:p>
    <w:p>
      <w:pPr>
        <w:ind w:left="1040" w:hanging="506"/>
        <w:spacing w:after="0"/>
        <w:tabs>
          <w:tab w:leader="none" w:pos="1040" w:val="left"/>
        </w:tabs>
        <w:numPr>
          <w:ilvl w:val="1"/>
          <w:numId w:val="5"/>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00" w:lineRule="exact"/>
        <w:rPr>
          <w:rFonts w:ascii="Arial" w:cs="Arial" w:eastAsia="Arial" w:hAnsi="Arial"/>
          <w:sz w:val="17"/>
          <w:szCs w:val="17"/>
          <w:color w:val="auto"/>
        </w:rPr>
      </w:pPr>
    </w:p>
    <w:p>
      <w:pPr>
        <w:spacing w:after="0" w:line="265" w:lineRule="exact"/>
        <w:rPr>
          <w:rFonts w:ascii="Arial" w:cs="Arial" w:eastAsia="Arial" w:hAnsi="Arial"/>
          <w:sz w:val="17"/>
          <w:szCs w:val="17"/>
          <w:color w:val="auto"/>
        </w:rPr>
      </w:pPr>
    </w:p>
    <w:p>
      <w:pPr>
        <w:ind w:left="1040" w:hanging="506"/>
        <w:spacing w:after="0"/>
        <w:tabs>
          <w:tab w:leader="none" w:pos="1040" w:val="left"/>
        </w:tabs>
        <w:numPr>
          <w:ilvl w:val="1"/>
          <w:numId w:val="5"/>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00" w:lineRule="exact"/>
        <w:rPr>
          <w:rFonts w:ascii="Arial" w:cs="Arial" w:eastAsia="Arial" w:hAnsi="Arial"/>
          <w:sz w:val="17"/>
          <w:szCs w:val="17"/>
          <w:color w:val="auto"/>
        </w:rPr>
      </w:pPr>
    </w:p>
    <w:p>
      <w:pPr>
        <w:spacing w:after="0" w:line="265" w:lineRule="exact"/>
        <w:rPr>
          <w:rFonts w:ascii="Arial" w:cs="Arial" w:eastAsia="Arial" w:hAnsi="Arial"/>
          <w:sz w:val="17"/>
          <w:szCs w:val="17"/>
          <w:color w:val="auto"/>
        </w:rPr>
      </w:pPr>
    </w:p>
    <w:p>
      <w:pPr>
        <w:ind w:left="1040" w:hanging="506"/>
        <w:spacing w:after="0" w:line="273" w:lineRule="auto"/>
        <w:tabs>
          <w:tab w:leader="none" w:pos="1040"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7"/>
          <w:szCs w:val="17"/>
          <w:color w:val="auto"/>
        </w:rPr>
      </w:pPr>
    </w:p>
    <w:p>
      <w:pPr>
        <w:spacing w:after="0" w:line="219" w:lineRule="exact"/>
        <w:rPr>
          <w:rFonts w:ascii="Arial" w:cs="Arial" w:eastAsia="Arial" w:hAnsi="Arial"/>
          <w:sz w:val="17"/>
          <w:szCs w:val="17"/>
          <w:color w:val="auto"/>
        </w:rPr>
      </w:pPr>
    </w:p>
    <w:p>
      <w:pPr>
        <w:ind w:left="1040" w:hanging="506"/>
        <w:spacing w:after="0"/>
        <w:tabs>
          <w:tab w:leader="none" w:pos="1040" w:val="left"/>
        </w:tabs>
        <w:numPr>
          <w:ilvl w:val="1"/>
          <w:numId w:val="5"/>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00" w:lineRule="exact"/>
        <w:rPr>
          <w:rFonts w:ascii="Arial" w:cs="Arial" w:eastAsia="Arial" w:hAnsi="Arial"/>
          <w:sz w:val="17"/>
          <w:szCs w:val="17"/>
          <w:color w:val="auto"/>
        </w:rPr>
      </w:pPr>
    </w:p>
    <w:p>
      <w:pPr>
        <w:spacing w:after="0" w:line="265" w:lineRule="exact"/>
        <w:rPr>
          <w:rFonts w:ascii="Arial" w:cs="Arial" w:eastAsia="Arial" w:hAnsi="Arial"/>
          <w:sz w:val="17"/>
          <w:szCs w:val="17"/>
          <w:color w:val="auto"/>
        </w:rPr>
      </w:pPr>
    </w:p>
    <w:p>
      <w:pPr>
        <w:ind w:left="1040" w:hanging="506"/>
        <w:spacing w:after="0"/>
        <w:tabs>
          <w:tab w:leader="none" w:pos="1040" w:val="left"/>
        </w:tabs>
        <w:numPr>
          <w:ilvl w:val="1"/>
          <w:numId w:val="5"/>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70" w:lineRule="exact"/>
        <w:rPr>
          <w:rFonts w:ascii="Arial" w:cs="Arial" w:eastAsia="Arial" w:hAnsi="Arial"/>
          <w:sz w:val="17"/>
          <w:szCs w:val="17"/>
          <w:color w:val="auto"/>
        </w:rPr>
      </w:pPr>
    </w:p>
    <w:p>
      <w:pPr>
        <w:ind w:left="540" w:hanging="540"/>
        <w:spacing w:after="0"/>
        <w:tabs>
          <w:tab w:leader="none" w:pos="54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312" w:lineRule="exact"/>
        <w:rPr>
          <w:rFonts w:ascii="MS PGothic" w:cs="MS PGothic" w:eastAsia="MS PGothic" w:hAnsi="MS PGothic"/>
          <w:sz w:val="17"/>
          <w:szCs w:val="17"/>
          <w:color w:val="auto"/>
        </w:rPr>
      </w:pPr>
    </w:p>
    <w:p>
      <w:pPr>
        <w:ind w:left="540" w:right="180" w:hanging="540"/>
        <w:spacing w:after="0" w:line="305" w:lineRule="auto"/>
        <w:tabs>
          <w:tab w:leader="none" w:pos="54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3" w:lineRule="exact"/>
        <w:rPr>
          <w:rFonts w:ascii="MS PGothic" w:cs="MS PGothic" w:eastAsia="MS PGothic" w:hAnsi="MS PGothic"/>
          <w:sz w:val="16"/>
          <w:szCs w:val="16"/>
          <w:color w:val="auto"/>
        </w:rPr>
      </w:pPr>
    </w:p>
    <w:p>
      <w:pPr>
        <w:ind w:left="1040" w:hanging="506"/>
        <w:spacing w:after="0"/>
        <w:tabs>
          <w:tab w:leader="none" w:pos="1040" w:val="left"/>
        </w:tabs>
        <w:numPr>
          <w:ilvl w:val="1"/>
          <w:numId w:val="5"/>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00" w:lineRule="exact"/>
        <w:rPr>
          <w:rFonts w:ascii="Arial" w:cs="Arial" w:eastAsia="Arial" w:hAnsi="Arial"/>
          <w:sz w:val="17"/>
          <w:szCs w:val="17"/>
          <w:color w:val="auto"/>
        </w:rPr>
      </w:pPr>
    </w:p>
    <w:p>
      <w:pPr>
        <w:spacing w:after="0" w:line="265" w:lineRule="exact"/>
        <w:rPr>
          <w:rFonts w:ascii="Arial" w:cs="Arial" w:eastAsia="Arial" w:hAnsi="Arial"/>
          <w:sz w:val="17"/>
          <w:szCs w:val="17"/>
          <w:color w:val="auto"/>
        </w:rPr>
      </w:pPr>
    </w:p>
    <w:p>
      <w:pPr>
        <w:ind w:left="1040" w:hanging="506"/>
        <w:spacing w:after="0"/>
        <w:tabs>
          <w:tab w:leader="none" w:pos="1040" w:val="left"/>
        </w:tabs>
        <w:numPr>
          <w:ilvl w:val="1"/>
          <w:numId w:val="5"/>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00" w:lineRule="exact"/>
        <w:rPr>
          <w:rFonts w:ascii="Arial" w:cs="Arial" w:eastAsia="Arial" w:hAnsi="Arial"/>
          <w:sz w:val="17"/>
          <w:szCs w:val="17"/>
          <w:color w:val="auto"/>
        </w:rPr>
      </w:pPr>
    </w:p>
    <w:p>
      <w:pPr>
        <w:spacing w:after="0" w:line="265" w:lineRule="exact"/>
        <w:rPr>
          <w:rFonts w:ascii="Arial" w:cs="Arial" w:eastAsia="Arial" w:hAnsi="Arial"/>
          <w:sz w:val="17"/>
          <w:szCs w:val="17"/>
          <w:color w:val="auto"/>
        </w:rPr>
      </w:pPr>
    </w:p>
    <w:p>
      <w:pPr>
        <w:ind w:left="1040" w:hanging="506"/>
        <w:spacing w:after="0"/>
        <w:tabs>
          <w:tab w:leader="none" w:pos="1040" w:val="left"/>
        </w:tabs>
        <w:numPr>
          <w:ilvl w:val="1"/>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265" w:lineRule="exact"/>
        <w:rPr>
          <w:rFonts w:ascii="Arial" w:cs="Arial" w:eastAsia="Arial" w:hAnsi="Arial"/>
          <w:sz w:val="17"/>
          <w:szCs w:val="17"/>
          <w:color w:val="auto"/>
        </w:rPr>
      </w:pPr>
    </w:p>
    <w:p>
      <w:pPr>
        <w:ind w:left="1040" w:hanging="506"/>
        <w:spacing w:after="0"/>
        <w:tabs>
          <w:tab w:leader="none" w:pos="1040" w:val="left"/>
        </w:tabs>
        <w:numPr>
          <w:ilvl w:val="1"/>
          <w:numId w:val="5"/>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665480</wp:posOffset>
            </wp:positionH>
            <wp:positionV relativeFrom="paragraph">
              <wp:posOffset>-4165600</wp:posOffset>
            </wp:positionV>
            <wp:extent cx="59220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22010"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-3746500</wp:posOffset>
            </wp:positionV>
            <wp:extent cx="59220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22010"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-3197860</wp:posOffset>
            </wp:positionV>
            <wp:extent cx="5922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22010"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-2778125</wp:posOffset>
            </wp:positionV>
            <wp:extent cx="59220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22010"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-2358390</wp:posOffset>
            </wp:positionV>
            <wp:extent cx="59220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22010"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-970915</wp:posOffset>
            </wp:positionV>
            <wp:extent cx="59220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22010"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-551180</wp:posOffset>
            </wp:positionV>
            <wp:extent cx="59220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22010"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-131445</wp:posOffset>
            </wp:positionV>
            <wp:extent cx="59220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22010"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287020</wp:posOffset>
            </wp:positionV>
            <wp:extent cx="59220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22010" cy="8255"/>
                    </a:xfrm>
                    <a:prstGeom prst="rect">
                      <a:avLst/>
                    </a:prstGeom>
                    <a:noFill/>
                  </pic:spPr>
                </pic:pic>
              </a:graphicData>
            </a:graphic>
          </wp:anchor>
        </w:drawing>
      </w:r>
    </w:p>
    <w:p>
      <w:pPr>
        <w:sectPr>
          <w:pgSz w:w="11900" w:h="16838" w:orient="portrait"/>
          <w:cols w:equalWidth="0" w:num="1">
            <w:col w:w="10280"/>
          </w:cols>
          <w:pgMar w:left="760" w:top="495" w:right="859" w:bottom="208"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486410</wp:posOffset>
            </wp:positionH>
            <wp:positionV relativeFrom="page">
              <wp:posOffset>241935</wp:posOffset>
            </wp:positionV>
            <wp:extent cx="65836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page">
              <wp:posOffset>486410</wp:posOffset>
            </wp:positionH>
            <wp:positionV relativeFrom="page">
              <wp:posOffset>282575</wp:posOffset>
            </wp:positionV>
            <wp:extent cx="65836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56450" cy="24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6450" cy="24130"/>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5059045</wp:posOffset>
            </wp:positionV>
            <wp:extent cx="7140575"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508635</wp:posOffset>
            </wp:positionV>
            <wp:extent cx="7148195" cy="50507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5050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508635</wp:posOffset>
            </wp:positionV>
            <wp:extent cx="7140575" cy="48488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0575" cy="4848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508635</wp:posOffset>
            </wp:positionV>
            <wp:extent cx="7172960" cy="4380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2960" cy="4380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56450" cy="94722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6450" cy="9472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508635</wp:posOffset>
            </wp:positionV>
            <wp:extent cx="7140575" cy="76650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0575" cy="7665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508635</wp:posOffset>
            </wp:positionV>
            <wp:extent cx="7140575" cy="77374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0575" cy="77374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2020-04-01T15:24:14Z</dcterms:created>
  <dcterms:modified xsi:type="dcterms:W3CDTF">2020-04-01T15:24:14Z</dcterms:modified>
</cp:coreProperties>
</file>