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Hau Robert W.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2,190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94.13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87,357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2,579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94.13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84,778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payment of tax liability by withholding securities incident to vesting of restricted stock units.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73856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2022-02-22T15:17:00Z</dcterms:created>
  <dcterms:modified xsi:type="dcterms:W3CDTF">2022-02-22T15:17:00Z</dcterms:modified>
</cp:coreProperties>
</file>