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ALISON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100.17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$100.16 to $100.175.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Eric C. Nelson (attorney-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in-fact)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539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2021-11-12T20:15:05Z</dcterms:created>
  <dcterms:modified xsi:type="dcterms:W3CDTF">2021-11-12T20:15:05Z</dcterms:modified>
</cp:coreProperties>
</file>