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Lyons Michael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payment of tax liability by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4574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2026-01-05T18:31:11Z</dcterms:created>
  <dcterms:modified xsi:type="dcterms:W3CDTF">2026-01-05T18:31:11Z</dcterms:modified>
</cp:coreProperties>
</file>