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79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Simons Doyle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10,904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16.68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91,642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16.68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05/23/2022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10,904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in full on May 23, 2013.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1905</wp:posOffset>
            </wp:positionV>
            <wp:extent cx="13138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93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481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5922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2022-05-03T15:40:30Z</dcterms:created>
  <dcterms:modified xsi:type="dcterms:W3CDTF">2022-05-03T15:40:30Z</dcterms:modified>
</cp:coreProperties>
</file>